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25CE62B5" w:rsidRDefault="00403CDB" w14:paraId="43CE43C3" w14:textId="26FC86A1">
      <w:pPr>
        <w:spacing w:after="0" w:line="240" w:lineRule="auto"/>
        <w:jc w:val="center"/>
        <w:textAlignment w:val="baseline"/>
        <w:rPr>
          <w:rFonts w:ascii="Arial" w:hAnsi="Arial" w:eastAsia="Times New Roman" w:cs="Arial"/>
          <w:sz w:val="28"/>
          <w:szCs w:val="28"/>
        </w:rPr>
      </w:pPr>
      <w:r w:rsidRPr="17D3ACA0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Unpacking Outcomes</w:t>
      </w:r>
      <w:r w:rsidRPr="17D3ACA0" w:rsidR="5C630C59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 </w:t>
      </w:r>
    </w:p>
    <w:p w:rsidRPr="00403CDB" w:rsidR="00403CDB" w:rsidP="00403CDB" w:rsidRDefault="00403CDB" w14:paraId="5B0A6AF4" w14:textId="608381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DC329FF" w:rsidR="1C9F4902">
        <w:rPr>
          <w:rFonts w:ascii="Arial" w:hAnsi="Arial" w:eastAsia="Times New Roman" w:cs="Arial"/>
          <w:sz w:val="28"/>
          <w:szCs w:val="28"/>
        </w:rPr>
        <w:t xml:space="preserve">Module 31B: Bad Debts (Optional) </w:t>
      </w:r>
      <w:r w:rsidRPr="0DC329FF" w:rsid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320"/>
        <w:gridCol w:w="4619"/>
      </w:tblGrid>
      <w:tr w:rsidRPr="00403CDB" w:rsidR="00403CDB" w:rsidTr="57D20FAF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57D20FAF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1B4E4B18" w:rsidRDefault="00403CDB" w14:paraId="3A6C8F72" w14:textId="6F6397F2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0DC329FF" w:rsidR="06018268">
              <w:rPr>
                <w:rFonts w:ascii="Arial" w:hAnsi="Arial" w:eastAsia="Times New Roman" w:cs="Arial"/>
                <w:sz w:val="24"/>
                <w:szCs w:val="24"/>
              </w:rPr>
              <w:t>Examine --&gt; bad debts (expense)</w:t>
            </w:r>
          </w:p>
          <w:p w:rsidRPr="00403CDB" w:rsidR="00403CDB" w:rsidP="00403CDB" w:rsidRDefault="00403CDB" w14:paraId="1CAA04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57D20FAF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57D20FAF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5DA0CBE" w:rsidRDefault="00403CDB" w14:paraId="65D4DF68" w14:textId="111FE42E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0DC329FF" w:rsidR="6D7AB9CE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Examine</w:t>
            </w:r>
            <w:r w:rsidRPr="0DC329FF" w:rsidR="6D7AB9CE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0DC329FF" w:rsidR="6D7AB9CE">
              <w:rPr>
                <w:rFonts w:ascii="Arial" w:hAnsi="Arial" w:eastAsia="Times New Roman" w:cs="Arial"/>
                <w:sz w:val="24"/>
                <w:szCs w:val="24"/>
                <w:u w:val="single"/>
              </w:rPr>
              <w:t>bad debts</w:t>
            </w:r>
            <w:r w:rsidRPr="0DC329FF" w:rsidR="6D7AB9CE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0DC329FF" w:rsidR="6D7AB9CE">
              <w:rPr>
                <w:rFonts w:ascii="Arial" w:hAnsi="Arial" w:eastAsia="Times New Roman" w:cs="Arial"/>
                <w:sz w:val="24"/>
                <w:szCs w:val="24"/>
                <w:u w:val="single"/>
              </w:rPr>
              <w:t>expense</w:t>
            </w:r>
            <w:r w:rsidRPr="0DC329FF" w:rsidR="6D7AB9CE">
              <w:rPr>
                <w:rFonts w:ascii="Arial" w:hAnsi="Arial" w:eastAsia="Times New Roman" w:cs="Arial"/>
                <w:sz w:val="24"/>
                <w:szCs w:val="24"/>
              </w:rPr>
              <w:t xml:space="preserve"> using the allowance method.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57D20FAF" w14:paraId="2D92A792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57D20FAF" w14:paraId="44224A6E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4FB47C0" w:rsidRDefault="00403CDB" w14:paraId="12CEF6E2" w14:textId="1C0BFAB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FB47C0" w:rsidR="00403CDB">
              <w:rPr>
                <w:rFonts w:ascii="Arial" w:hAnsi="Arial" w:eastAsia="Times New Roman" w:cs="Arial"/>
                <w:sz w:val="24"/>
                <w:szCs w:val="24"/>
              </w:rPr>
              <w:t>Vocabulary:</w:t>
            </w:r>
          </w:p>
          <w:p w:rsidRPr="00403CDB" w:rsidR="00403CDB" w:rsidP="74FB47C0" w:rsidRDefault="00403CDB" w14:paraId="6C5ABDA0" w14:textId="589AB1FB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6DDB72CE" w14:textId="5B74083F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57D20FAF" w:rsidRDefault="00403CDB" w14:paraId="7EB51CD6" w14:textId="65862024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57D20FAF" w:rsidR="32AA9206">
              <w:rPr>
                <w:rFonts w:ascii="Arial" w:hAnsi="Arial" w:eastAsia="Times New Roman" w:cs="Arial"/>
                <w:sz w:val="24"/>
                <w:szCs w:val="24"/>
              </w:rPr>
              <w:t>Direct Write off method of bad debts</w:t>
            </w:r>
          </w:p>
          <w:p w:rsidRPr="00403CDB" w:rsidR="00403CDB" w:rsidP="57D20FAF" w:rsidRDefault="00403CDB" w14:paraId="5BB6F3E5" w14:textId="6F1E33E8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57D20FAF" w:rsidRDefault="00403CDB" w14:paraId="7CE39574" w14:textId="416E2D64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57D20FAF" w:rsidR="32AA9206">
              <w:rPr>
                <w:rFonts w:ascii="Arial" w:hAnsi="Arial" w:eastAsia="Times New Roman" w:cs="Arial"/>
                <w:sz w:val="24"/>
                <w:szCs w:val="24"/>
              </w:rPr>
              <w:t>Allowance method for bad debits</w:t>
            </w:r>
          </w:p>
          <w:p w:rsidRPr="00403CDB" w:rsidR="00403CDB" w:rsidP="57D20FAF" w:rsidRDefault="00403CDB" w14:paraId="48C5A655" w14:textId="34C996EC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57D20FAF" w:rsidRDefault="00403CDB" w14:paraId="628F3239" w14:textId="46271FBE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57D20FAF" w:rsidR="32AA9206">
              <w:rPr>
                <w:rFonts w:ascii="Arial" w:hAnsi="Arial" w:eastAsia="Times New Roman" w:cs="Arial"/>
                <w:sz w:val="24"/>
                <w:szCs w:val="24"/>
              </w:rPr>
              <w:t>Book Value of Accounts Receivable</w:t>
            </w:r>
          </w:p>
          <w:p w:rsidRPr="00403CDB" w:rsidR="00403CDB" w:rsidP="74FB47C0" w:rsidRDefault="00403CDB" w14:paraId="1DE04D1F" w14:textId="7B9A89C3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55032E1D" w14:textId="6758ABA0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1B4E4B18" w:rsidR="47D007D0">
              <w:rPr>
                <w:rFonts w:ascii="Arial" w:hAnsi="Arial" w:eastAsia="Times New Roman" w:cs="Arial"/>
                <w:sz w:val="24"/>
                <w:szCs w:val="24"/>
              </w:rPr>
              <w:t xml:space="preserve">That </w:t>
            </w:r>
          </w:p>
          <w:p w:rsidR="00403CDB" w:rsidP="00403CDB" w:rsidRDefault="00403CDB" w14:paraId="675B46A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57D20FAF" w:rsidRDefault="00403CDB" w14:paraId="67AF0B0B" w14:textId="2C88830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7D20FAF" w:rsidR="4DE483D5">
              <w:rPr>
                <w:rFonts w:ascii="Times New Roman" w:hAnsi="Times New Roman" w:eastAsia="Times New Roman" w:cs="Times New Roman"/>
                <w:sz w:val="24"/>
                <w:szCs w:val="24"/>
              </w:rPr>
              <w:t>Which method you use is dependent on the size of your businesses and the number of on account sales you have.</w:t>
            </w:r>
          </w:p>
          <w:p w:rsidRPr="00403CDB" w:rsidR="00403CDB" w:rsidP="57D20FAF" w:rsidRDefault="00403CDB" w14:paraId="680400AE" w14:textId="4E9CED44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57D20FAF" w:rsidRDefault="00403CDB" w14:paraId="3B1A153F" w14:textId="2EBC9704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0DC329FF" w:rsidRDefault="00403CDB" w14:paraId="3A9B86B7" w14:textId="76C3CF9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0DC329FF" w:rsidR="17BFF53F">
              <w:rPr>
                <w:rFonts w:ascii="Arial" w:hAnsi="Arial" w:eastAsia="Times New Roman" w:cs="Arial"/>
                <w:sz w:val="24"/>
                <w:szCs w:val="24"/>
              </w:rPr>
              <w:t>Define write-off using the allowance method and direct write-off.</w:t>
            </w:r>
          </w:p>
          <w:p w:rsidRPr="00403CDB" w:rsidR="00403CDB" w:rsidP="0DC329FF" w:rsidRDefault="00403CDB" w14:paraId="718DB1F9" w14:textId="2E3EC7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0DC329FF" w:rsidR="17BFF53F">
              <w:rPr>
                <w:rFonts w:ascii="Arial" w:hAnsi="Arial" w:eastAsia="Times New Roman" w:cs="Arial"/>
                <w:sz w:val="24"/>
                <w:szCs w:val="24"/>
              </w:rPr>
              <w:t>Differentiate between a write-off and a direct write-off.</w:t>
            </w:r>
          </w:p>
          <w:p w:rsidRPr="00403CDB" w:rsidR="00403CDB" w:rsidP="0DC329FF" w:rsidRDefault="00403CDB" w14:paraId="31031226" w14:textId="4D2641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0DC329FF" w:rsidR="17BFF53F">
              <w:rPr>
                <w:rFonts w:ascii="Arial" w:hAnsi="Arial" w:eastAsia="Times New Roman" w:cs="Arial"/>
                <w:sz w:val="24"/>
                <w:szCs w:val="24"/>
              </w:rPr>
              <w:t>Explain the purpose of the allowance method for recording losses from uncollectible accounts.</w:t>
            </w:r>
          </w:p>
          <w:p w:rsidRPr="00403CDB" w:rsidR="00403CDB" w:rsidP="0DC329FF" w:rsidRDefault="00403CDB" w14:paraId="61156145" w14:textId="20CAA5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0DC329FF" w:rsidR="17BFF53F">
              <w:rPr>
                <w:rFonts w:ascii="Arial" w:hAnsi="Arial" w:eastAsia="Times New Roman" w:cs="Arial"/>
                <w:sz w:val="24"/>
                <w:szCs w:val="24"/>
              </w:rPr>
              <w:t>Compute the amount of estimated bad debt for a business and prepare adjusting entries using the aging and percentage of net sales methods.</w:t>
            </w:r>
          </w:p>
          <w:p w:rsidRPr="00403CDB" w:rsidR="00403CDB" w:rsidP="0DC329FF" w:rsidRDefault="00403CDB" w14:paraId="3A97F25F" w14:textId="052CAD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0DC329FF" w:rsidR="17BFF53F">
              <w:rPr>
                <w:rFonts w:ascii="Arial" w:hAnsi="Arial" w:eastAsia="Times New Roman" w:cs="Arial"/>
                <w:sz w:val="24"/>
                <w:szCs w:val="24"/>
              </w:rPr>
              <w:t>Perform the entries for writing off an uncollectible accounts receivable, using the write-off from an allowance account method.</w:t>
            </w:r>
          </w:p>
          <w:p w:rsidRPr="00403CDB" w:rsidR="00403CDB" w:rsidP="0DC329FF" w:rsidRDefault="00403CDB" w14:paraId="780F9E2D" w14:textId="740F98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0DC329FF" w:rsidR="17BFF53F">
              <w:rPr>
                <w:rFonts w:ascii="Arial" w:hAnsi="Arial" w:eastAsia="Times New Roman" w:cs="Arial"/>
                <w:sz w:val="24"/>
                <w:szCs w:val="24"/>
              </w:rPr>
              <w:t>Account for the collection of an account receivable that was written off.</w:t>
            </w:r>
          </w:p>
          <w:p w:rsidRPr="00403CDB" w:rsidR="00403CDB" w:rsidP="74FB47C0" w:rsidRDefault="00403CDB" w14:paraId="2C4091B3" w14:textId="08D95548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403CDB" w:rsidR="00403CDB" w:rsidTr="57D20FAF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57D20FAF" w14:paraId="2780BFD4" w14:textId="77777777">
        <w:trPr>
          <w:trHeight w:val="1380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00403CDB" w:rsidRDefault="00403CDB" w14:paraId="4D21DF4F" w14:textId="6C65C54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7D20FAF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 w:rsidRPr="57D20FAF" w:rsidR="6B57A97D">
              <w:rPr>
                <w:rFonts w:ascii="Arial" w:hAnsi="Arial" w:eastAsia="Times New Roman" w:cs="Arial"/>
                <w:sz w:val="24"/>
                <w:szCs w:val="24"/>
              </w:rPr>
              <w:t xml:space="preserve">Which method of handling bad debts allows for the most accurate representation of a </w:t>
            </w:r>
            <w:proofErr w:type="gramStart"/>
            <w:r w:rsidRPr="57D20FAF" w:rsidR="6B57A97D">
              <w:rPr>
                <w:rFonts w:ascii="Arial" w:hAnsi="Arial" w:eastAsia="Times New Roman" w:cs="Arial"/>
                <w:sz w:val="24"/>
                <w:szCs w:val="24"/>
              </w:rPr>
              <w:t>businesses</w:t>
            </w:r>
            <w:proofErr w:type="gramEnd"/>
            <w:r w:rsidRPr="57D20FAF" w:rsidR="6B57A97D">
              <w:rPr>
                <w:rFonts w:ascii="Arial" w:hAnsi="Arial" w:eastAsia="Times New Roman" w:cs="Arial"/>
                <w:sz w:val="24"/>
                <w:szCs w:val="24"/>
              </w:rPr>
              <w:t xml:space="preserve"> Net income?</w:t>
            </w: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66D3FE"/>
    <w:rsid w:val="009C4950"/>
    <w:rsid w:val="0316149D"/>
    <w:rsid w:val="05DA0CBE"/>
    <w:rsid w:val="06018268"/>
    <w:rsid w:val="092275F8"/>
    <w:rsid w:val="0DC329FF"/>
    <w:rsid w:val="17BFF53F"/>
    <w:rsid w:val="17D3ACA0"/>
    <w:rsid w:val="1B4E4B18"/>
    <w:rsid w:val="1C9F4902"/>
    <w:rsid w:val="1E5E59E7"/>
    <w:rsid w:val="1F091341"/>
    <w:rsid w:val="1F57E48A"/>
    <w:rsid w:val="210C630C"/>
    <w:rsid w:val="214F63C7"/>
    <w:rsid w:val="25CE62B5"/>
    <w:rsid w:val="2896CD2A"/>
    <w:rsid w:val="329F37B6"/>
    <w:rsid w:val="32AA9206"/>
    <w:rsid w:val="34DD79CA"/>
    <w:rsid w:val="3943C38B"/>
    <w:rsid w:val="39A0B3E7"/>
    <w:rsid w:val="3B802252"/>
    <w:rsid w:val="433DAD9C"/>
    <w:rsid w:val="47D007D0"/>
    <w:rsid w:val="4A60F20C"/>
    <w:rsid w:val="4C2D18B3"/>
    <w:rsid w:val="4DE483D5"/>
    <w:rsid w:val="5560B0F9"/>
    <w:rsid w:val="57963357"/>
    <w:rsid w:val="57D20FAF"/>
    <w:rsid w:val="5C5A9599"/>
    <w:rsid w:val="5C630C59"/>
    <w:rsid w:val="62DCED5B"/>
    <w:rsid w:val="6521D220"/>
    <w:rsid w:val="66042B95"/>
    <w:rsid w:val="6B57A97D"/>
    <w:rsid w:val="6D7AB9CE"/>
    <w:rsid w:val="70555F6A"/>
    <w:rsid w:val="749EF811"/>
    <w:rsid w:val="74FB47C0"/>
    <w:rsid w:val="7858F73A"/>
    <w:rsid w:val="7A4AC5D0"/>
    <w:rsid w:val="7C45B527"/>
    <w:rsid w:val="7E16D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B45C14-7420-473E-9170-0A9E612935E2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Michelle Strube-Hauser</cp:lastModifiedBy>
  <cp:revision>13</cp:revision>
  <dcterms:created xsi:type="dcterms:W3CDTF">2020-06-10T22:20:00Z</dcterms:created>
  <dcterms:modified xsi:type="dcterms:W3CDTF">2021-03-25T20:08:25Z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